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567" w:right="-143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914525" cy="504825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-1010918</wp:posOffset>
            </wp:positionH>
            <wp:positionV relativeFrom="paragraph">
              <wp:posOffset>10097135</wp:posOffset>
            </wp:positionV>
            <wp:extent cx="7649845" cy="10820400"/>
            <wp:effectExtent b="0" l="0" r="0" t="0"/>
            <wp:wrapNone/>
            <wp:docPr descr="Описание: W:\ОТДЕЛ НАПРАВЛЕНИЕ ДЕВЕЛОПМЕНТА\03.06. Вологда ТРЦ Мармелад\03.04.03. Маркетинговое управление\03.04.03.02.Бренд бук\Фирменный стиль\Подложка А4 Вологда.jpg" id="1" name="image3.jpg"/>
            <a:graphic>
              <a:graphicData uri="http://schemas.openxmlformats.org/drawingml/2006/picture">
                <pic:pic>
                  <pic:nvPicPr>
                    <pic:cNvPr descr="Описание: W:\ОТДЕЛ НАПРАВЛЕНИЕ ДЕВЕЛОПМЕНТА\03.06. Вологда ТРЦ Мармелад\03.04.03. Маркетинговое управление\03.04.03.02.Бренд бук\Фирменный стиль\Подложка А4 Вологда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49845" cy="10820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-1028062</wp:posOffset>
            </wp:positionH>
            <wp:positionV relativeFrom="paragraph">
              <wp:posOffset>10028555</wp:posOffset>
            </wp:positionV>
            <wp:extent cx="6598920" cy="9332595"/>
            <wp:effectExtent b="0" l="0" r="0" t="0"/>
            <wp:wrapNone/>
            <wp:docPr descr="Описание: W:\ОТДЕЛ НАПРАВЛЕНИЕ ДЕВЕЛОПМЕНТА\03.06. Вологда ТРЦ Мармелад\03.04.03. Маркетинговое управление\03.04.03.02.Бренд бук\Фирменный стиль\Подложка А4 Вологда.jpg" id="2" name="image1.jpg"/>
            <a:graphic>
              <a:graphicData uri="http://schemas.openxmlformats.org/drawingml/2006/picture">
                <pic:pic>
                  <pic:nvPicPr>
                    <pic:cNvPr descr="Описание: W:\ОТДЕЛ НАПРАВЛЕНИЕ ДЕВЕЛОПМЕНТА\03.06. Вологда ТРЦ Мармелад\03.04.03. Маркетинговое управление\03.04.03.02.Бренд бук\Фирменный стиль\Подложка А4 Вологда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8920" cy="9332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-1106168</wp:posOffset>
            </wp:positionH>
            <wp:positionV relativeFrom="paragraph">
              <wp:posOffset>10011410</wp:posOffset>
            </wp:positionV>
            <wp:extent cx="7719695" cy="10918190"/>
            <wp:effectExtent b="0" l="0" r="0" t="0"/>
            <wp:wrapNone/>
            <wp:docPr descr="Описание: W:\ОТДЕЛ НАПРАВЛЕНИЕ ДЕВЕЛОПМЕНТА\03.06. Вологда ТРЦ Мармелад\03.04.03. Маркетинговое управление\03.04.03.02.Бренд бук\Фирменный стиль\Подложка А4 Вологда.jpg" id="3" name="image2.jpg"/>
            <a:graphic>
              <a:graphicData uri="http://schemas.openxmlformats.org/drawingml/2006/picture">
                <pic:pic>
                  <pic:nvPicPr>
                    <pic:cNvPr descr="Описание: W:\ОТДЕЛ НАПРАВЛЕНИЕ ДЕВЕЛОПМЕНТА\03.06. Вологда ТРЦ Мармелад\03.04.03. Маркетинговое управление\03.04.03.02.Бренд бук\Фирменный стиль\Подложка А4 Вологда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9695" cy="10918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ind w:left="-567"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567"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Правила Акции «Подарки за покупки»</w:t>
      </w:r>
    </w:p>
    <w:p w:rsidR="00000000" w:rsidDel="00000000" w:rsidP="00000000" w:rsidRDefault="00000000" w:rsidRPr="00000000" w14:paraId="00000004">
      <w:pPr>
        <w:spacing w:after="0" w:line="240" w:lineRule="auto"/>
        <w:ind w:left="2835" w:right="-143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567"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1.Общие положения.</w:t>
      </w:r>
    </w:p>
    <w:p w:rsidR="00000000" w:rsidDel="00000000" w:rsidP="00000000" w:rsidRDefault="00000000" w:rsidRPr="00000000" w14:paraId="00000006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1.1. Настоящие Правила определяют порядок и условия проведения Акции «Подарки за покупки» (далее по тексту - «Акция»), права и обязанности участников Акции, а также иные вопросы ее проведения.</w:t>
      </w:r>
    </w:p>
    <w:p w:rsidR="00000000" w:rsidDel="00000000" w:rsidP="00000000" w:rsidRDefault="00000000" w:rsidRPr="00000000" w14:paraId="00000007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1.2. Акция проводится среди покупателей товаров и услуг, приобретенных в торговых объектах (далее по тексту - «Магазины-участники Акции») на территории МФК Green Park, расположенного по адресу: г. Нижневартовск, ул. Ленина, 8 (далее по тексту – МФК Green Park). </w:t>
      </w:r>
    </w:p>
    <w:p w:rsidR="00000000" w:rsidDel="00000000" w:rsidP="00000000" w:rsidRDefault="00000000" w:rsidRPr="00000000" w14:paraId="00000008">
      <w:pPr>
        <w:spacing w:after="0" w:line="240" w:lineRule="auto"/>
        <w:ind w:left="-567"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-567"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2. Участники Акции.</w:t>
      </w:r>
    </w:p>
    <w:p w:rsidR="00000000" w:rsidDel="00000000" w:rsidP="00000000" w:rsidRDefault="00000000" w:rsidRPr="00000000" w14:paraId="0000000A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2.1. Участниками Акции являются Организатор, Арендаторы и Покупатели, выполнившие требования, предусмотренные настоящими Правилами.</w:t>
      </w:r>
    </w:p>
    <w:p w:rsidR="00000000" w:rsidDel="00000000" w:rsidP="00000000" w:rsidRDefault="00000000" w:rsidRPr="00000000" w14:paraId="0000000B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2.2.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Организатор -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лицо проводящее Акцию, которое обеспечивает контроль за соблюдением Арендаторами и Покупателями условий Акции. В соответствии с условиями Акции Организатор предоставляет Покупателю возможность получить подарки в рамках настоящей Акции.</w:t>
      </w:r>
    </w:p>
    <w:p w:rsidR="00000000" w:rsidDel="00000000" w:rsidP="00000000" w:rsidRDefault="00000000" w:rsidRPr="00000000" w14:paraId="0000000C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Арендатор -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индивидуальный предприниматель и/или юридическое лицо, арендующий(-ее) площади и осуществляющий(-ее) коммерческую деятельность в МФК Green Park. </w:t>
      </w:r>
    </w:p>
    <w:p w:rsidR="00000000" w:rsidDel="00000000" w:rsidP="00000000" w:rsidRDefault="00000000" w:rsidRPr="00000000" w14:paraId="0000000D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Магазин-участник Акции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– все Арендаторы МФК Green Park,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кроме магазина «Перекрёсток», кафе и ресторанов Black Star Burger, McDonald’s, KFC, Subway, Линия Вкуса, Kebab&amp;Grill, банкоматов, платежных терминалов. С того момента, когда Арендатор стал участником Акции соблюдение условий настоящих Правил становится обязательным для Арендатора. </w:t>
      </w:r>
    </w:p>
    <w:p w:rsidR="00000000" w:rsidDel="00000000" w:rsidP="00000000" w:rsidRDefault="00000000" w:rsidRPr="00000000" w14:paraId="0000000E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Покупатель –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совершеннолетнее,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дееспособное физическое лицо, совершившее покупк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 (заказавшее и оплатившее оказание услуг) в Магазине-участнике Акции (месте оказания услуг) в период с 15 часов 00 минут до 17 часов 59 минут ««01» июня 2022 года.</w:t>
      </w:r>
    </w:p>
    <w:p w:rsidR="00000000" w:rsidDel="00000000" w:rsidP="00000000" w:rsidRDefault="00000000" w:rsidRPr="00000000" w14:paraId="0000000F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Участник Акции –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Покупатель,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совершивший действия, указанные в подпунктах а) - б) п. 4.1. настоящих Правил.</w:t>
      </w:r>
    </w:p>
    <w:p w:rsidR="00000000" w:rsidDel="00000000" w:rsidP="00000000" w:rsidRDefault="00000000" w:rsidRPr="00000000" w14:paraId="00000010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Период действия Акции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– временной период с 15 часов 00 минут до 17 часов 59 минут ««01» июня 2022 года.</w:t>
      </w:r>
    </w:p>
    <w:p w:rsidR="00000000" w:rsidDel="00000000" w:rsidP="00000000" w:rsidRDefault="00000000" w:rsidRPr="00000000" w14:paraId="00000011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Купон участника Акции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– лист размером 5х5 см с названием приза, который Покупатель получает в момент регистрации чека, предоставляющий право на участие в Акции, при условии соблюдения всех условий Акции, предусмотренных настоящими Правилами.</w:t>
      </w:r>
    </w:p>
    <w:p w:rsidR="00000000" w:rsidDel="00000000" w:rsidP="00000000" w:rsidRDefault="00000000" w:rsidRPr="00000000" w14:paraId="00000012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="240" w:lineRule="auto"/>
        <w:ind w:left="-567"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3. Подарки Акции. </w:t>
      </w:r>
    </w:p>
    <w:p w:rsidR="00000000" w:rsidDel="00000000" w:rsidP="00000000" w:rsidRDefault="00000000" w:rsidRPr="00000000" w14:paraId="00000014">
      <w:pPr>
        <w:tabs>
          <w:tab w:val="left" w:pos="0"/>
        </w:tabs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3.1.  В рамках Акции Покупателям предоставляется возможность стать обладателями одним из следующих подарков:</w:t>
      </w:r>
    </w:p>
    <w:p w:rsidR="00000000" w:rsidDel="00000000" w:rsidP="00000000" w:rsidRDefault="00000000" w:rsidRPr="00000000" w14:paraId="00000015">
      <w:pPr>
        <w:tabs>
          <w:tab w:val="left" w:pos="0"/>
        </w:tabs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– конструктор LEGO Jurassic world – 1 шт., </w:t>
      </w:r>
    </w:p>
    <w:p w:rsidR="00000000" w:rsidDel="00000000" w:rsidP="00000000" w:rsidRDefault="00000000" w:rsidRPr="00000000" w14:paraId="00000016">
      <w:pPr>
        <w:tabs>
          <w:tab w:val="left" w:pos="0"/>
        </w:tabs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– надувной круг – 6 шт.,</w:t>
      </w:r>
    </w:p>
    <w:p w:rsidR="00000000" w:rsidDel="00000000" w:rsidP="00000000" w:rsidRDefault="00000000" w:rsidRPr="00000000" w14:paraId="00000017">
      <w:pPr>
        <w:tabs>
          <w:tab w:val="left" w:pos="0"/>
        </w:tabs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– подарок-сюрприз: мыльные пузыри Disney, шар Чупа-чупс, шоколад Миньоны фигурный. </w:t>
      </w:r>
    </w:p>
    <w:p w:rsidR="00000000" w:rsidDel="00000000" w:rsidP="00000000" w:rsidRDefault="00000000" w:rsidRPr="00000000" w14:paraId="00000018">
      <w:pPr>
        <w:tabs>
          <w:tab w:val="left" w:pos="0"/>
        </w:tabs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– другие подарки от партнеров Акции: сертификат на 1000 рублей в Terranova – 1 шт., самокат из Галамарта – 2 шт., сертификат на 500 рублей в Читай-город – 2 шт., картина по номерам из Чадо-Радо– 10 шт., настольная игра из Чадо-Радо – 4 шт., дженга из Чадо-Радо – 2 шт., интерактивная игрушка Аллигатор-Киборг из Чадо-Радо – 1 шт., сертификат на 1000 рублей в Леонардо – 3 шт., сертификат на 1000 рублей в Feria – 3 шт., сертификат на 1000 рублей в IL Патио – 2 шт., сертификат на 1000 рублей в Планета Суши – 2 шт., сертификат на 1000 рублей в Baby Deluxe – 5 шт., детские сумки от Baby Deluxe – 5 шт., сертификат на 1000 рублей в MEKO – 1 шт., сертификат на 1000 рублей в Lisette – 2 шт., сертификат на 1000 рублей в Baden – 1 шт., сертификат на 1000 рублей в Айкрафт Оптика – 5 шт.</w:t>
      </w:r>
    </w:p>
    <w:p w:rsidR="00000000" w:rsidDel="00000000" w:rsidP="00000000" w:rsidRDefault="00000000" w:rsidRPr="00000000" w14:paraId="00000019">
      <w:pPr>
        <w:tabs>
          <w:tab w:val="left" w:pos="0"/>
        </w:tabs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3.2.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Подарки, предоставляемые в соответствии с Акцией, могут изменяться Организатором в одностороннем порядке. В случае изменения перечня призов Акции Организатор публикует эту информацию путем ее размещения на сайте - https://greenparknv.ru/</w:t>
      </w:r>
    </w:p>
    <w:p w:rsidR="00000000" w:rsidDel="00000000" w:rsidP="00000000" w:rsidRDefault="00000000" w:rsidRPr="00000000" w14:paraId="0000001A">
      <w:pPr>
        <w:tabs>
          <w:tab w:val="left" w:pos="0"/>
        </w:tabs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3.3. Подарки не подлежат возврату, замене, обмену на какие-либо вещи или денежный эквивалент. </w:t>
      </w:r>
    </w:p>
    <w:p w:rsidR="00000000" w:rsidDel="00000000" w:rsidP="00000000" w:rsidRDefault="00000000" w:rsidRPr="00000000" w14:paraId="0000001B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-567"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4. Условия получения подарка Акции. </w:t>
      </w:r>
    </w:p>
    <w:p w:rsidR="00000000" w:rsidDel="00000000" w:rsidP="00000000" w:rsidRDefault="00000000" w:rsidRPr="00000000" w14:paraId="0000001D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4.1. Для получения подарка Акции Покупатель должен:</w:t>
      </w:r>
    </w:p>
    <w:p w:rsidR="00000000" w:rsidDel="00000000" w:rsidP="00000000" w:rsidRDefault="00000000" w:rsidRPr="00000000" w14:paraId="0000001E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а) Совершить в Период действия Акции покупку или оплатить услугу в одном из Магазинов-участников Акции. Сумма покупки или оплаты услуг должна быть от 500 рублей. Чеки не суммируются. Оплата может быть произведена любым способом. За один чек на сумму от 500 рублей выдается 1 Купон.</w:t>
      </w:r>
    </w:p>
    <w:p w:rsidR="00000000" w:rsidDel="00000000" w:rsidP="00000000" w:rsidRDefault="00000000" w:rsidRPr="00000000" w14:paraId="0000001F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б) Зарегистрировать чек на стойке информации на 1 этаже (слева от Л'Этуаль)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егистрация чеков начинается в период с 15 часов 00 минут и заканчивается в 18 часов 15 минут «01» июня 2022 года. 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Не принимаются чеки магазина «Перекрёсток», кафе и ресторанов Black Star Burger, McDonald’s, KFC, Subway, Линия Вкуса, Kebab&amp;Grill, банкоматов, платежных терминалов.</w:t>
      </w:r>
    </w:p>
    <w:p w:rsidR="00000000" w:rsidDel="00000000" w:rsidP="00000000" w:rsidRDefault="00000000" w:rsidRPr="00000000" w14:paraId="00000021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 возникновении вопросов необходимо обратиться к менеджеру по рекламе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europa-manager@mail.ru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Организатор оставляет за собой право не рассматривать сообщения по техническим вопросам в других местах обращения покупателей.</w:t>
      </w:r>
    </w:p>
    <w:p w:rsidR="00000000" w:rsidDel="00000000" w:rsidP="00000000" w:rsidRDefault="00000000" w:rsidRPr="00000000" w14:paraId="00000022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в) Получить Купон участника Акции за каждый чек номиналом от 500 рублей в период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 15 часов 00 минут до  18 часов 15 минут «01» июня 2022 года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г) После получения Купона Покупатель становится Участником Акции.  Участник Акции может обладать несколькими Купонами при выполнении условий, изложенных в п.п. а) – б) п. 4.1. настоящих Правил. Количество Купонов, предоставляемых одному Участнику в рамках Акции, не ограничено.</w:t>
      </w:r>
    </w:p>
    <w:p w:rsidR="00000000" w:rsidDel="00000000" w:rsidP="00000000" w:rsidRDefault="00000000" w:rsidRPr="00000000" w14:paraId="00000024">
      <w:pPr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д) Срок для получения подарка установлен в период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 15 часов 00 минут до  18 часов 15 минут «01» июня 2022 года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Если победитель не забирает подарок, Организатор конкурса после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18 часов 16 минут «01» июня 2022 года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вправе разыграть подарок повторно в другом конкурсе.  </w:t>
      </w:r>
    </w:p>
    <w:p w:rsidR="00000000" w:rsidDel="00000000" w:rsidP="00000000" w:rsidRDefault="00000000" w:rsidRPr="00000000" w14:paraId="00000025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-567"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5. Порядок предоставления подарков Акции.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5.1. Место выдачи подарков победителям Акции - г. Нижневартовск, ул. Ленина, 8, МФК Green Park, 1 этаж, стойка информации.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5.2. К участию в получении подарков Акции допускаются Покупатели, совершившие покупки или оплату услуг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с 15 часов 00 минут и до 17 часов 59 минут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на кассе в Магазинах МФК Green Park, кроме магазина «Перекрёсток», кафе и ресторанов Black Star Burger, McDonald’s, KFC, Subway, Линия Вкуса, Kebab&amp;Grill, банкоматов, платежных терминалов. К регистрации допускаются только фискальные чеки.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5.3. В Акции может принять участие любое совершеннолетнее,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дееспособное физическое лицо, кроме сотрудников магазинов МФК Green Park, администрации торгового комплекса, службы эксплуатации или руководящего состава магазинов.</w:t>
      </w:r>
    </w:p>
    <w:p w:rsidR="00000000" w:rsidDel="00000000" w:rsidP="00000000" w:rsidRDefault="00000000" w:rsidRPr="00000000" w14:paraId="0000002A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5.3. Подарки, предоставляемые Организатором в соответствие с условиями Акции, утверждаются последним самостоятельно, и доводятся до сведения Покупателей путем размещения информации на сайте https://greenparknv.ru/.</w:t>
      </w:r>
    </w:p>
    <w:p w:rsidR="00000000" w:rsidDel="00000000" w:rsidP="00000000" w:rsidRDefault="00000000" w:rsidRPr="00000000" w14:paraId="0000002B">
      <w:pPr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5.4. Совершение Покупателем действий, приводящих к выполнению Участником условий Акции, признается подтверждением того, что Покупатель ознакомлен и полностью согласен с Правилами, и предоставляет свое согласие на обработку персональных данных в целях участия в Акции. Факт регистрации чека и получение Купона участника Акции, получения подарка Акции означает, что лицо, его получившее, соглашается с настоящими Правилами, а также с тем, что его имя, фамилия, изображения (в том числе фотографии) могут быть использованы Организатором в рекламных целях без уплаты за это какого-либо вознаграждения. </w:t>
      </w:r>
    </w:p>
    <w:p w:rsidR="00000000" w:rsidDel="00000000" w:rsidP="00000000" w:rsidRDefault="00000000" w:rsidRPr="00000000" w14:paraId="0000002C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5.5. Количество подарков Акции ограничено.</w:t>
      </w:r>
    </w:p>
    <w:p w:rsidR="00000000" w:rsidDel="00000000" w:rsidP="00000000" w:rsidRDefault="00000000" w:rsidRPr="00000000" w14:paraId="0000002D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-567"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6. Порядок информирования Покупателей об условиях Акции.</w:t>
      </w:r>
    </w:p>
    <w:p w:rsidR="00000000" w:rsidDel="00000000" w:rsidP="00000000" w:rsidRDefault="00000000" w:rsidRPr="00000000" w14:paraId="0000002F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6.1. Покупатели информируются о проведении Акции через следующие источники:</w:t>
      </w:r>
    </w:p>
    <w:p w:rsidR="00000000" w:rsidDel="00000000" w:rsidP="00000000" w:rsidRDefault="00000000" w:rsidRPr="00000000" w14:paraId="00000030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а) Сайт https://greenparknv.ru/, официальная группа «ВКонтакте» -  https://vk.com/greenpark_nv.</w:t>
      </w:r>
    </w:p>
    <w:p w:rsidR="00000000" w:rsidDel="00000000" w:rsidP="00000000" w:rsidRDefault="00000000" w:rsidRPr="00000000" w14:paraId="00000031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б) Аудиоролик, афиши и листовки в МФК Green Park.</w:t>
      </w:r>
    </w:p>
    <w:p w:rsidR="00000000" w:rsidDel="00000000" w:rsidP="00000000" w:rsidRDefault="00000000" w:rsidRPr="00000000" w14:paraId="00000032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в) Аудиоролик и выдача листовок за пределами МФК Green Park.</w:t>
      </w:r>
    </w:p>
    <w:p w:rsidR="00000000" w:rsidDel="00000000" w:rsidP="00000000" w:rsidRDefault="00000000" w:rsidRPr="00000000" w14:paraId="00000033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6.1.1. Настоящие Правила размещаются Организатором на сайте - https://greenparknv.ru/.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6.1.2.  Помимо настоящих Правил Организатор вправе распространить иную информацию об Акции. </w:t>
      </w:r>
    </w:p>
    <w:p w:rsidR="00000000" w:rsidDel="00000000" w:rsidP="00000000" w:rsidRDefault="00000000" w:rsidRPr="00000000" w14:paraId="00000035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6.1.3. Краткие условия Акции, воспроизведение настоящих Правил полностью или частично, любая иная информация об Акции, в том числе, информация о подарках Акции, может распространяться Магазинами-участниками Акции. При этом, Магазины-участники Акции самостоятельно несут ответственность за достоверность и актуальность размещаемой/распространяемой ими информации. </w:t>
      </w:r>
    </w:p>
    <w:p w:rsidR="00000000" w:rsidDel="00000000" w:rsidP="00000000" w:rsidRDefault="00000000" w:rsidRPr="00000000" w14:paraId="00000036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6.2. Организатор не несет ответственности в связи с несоответствием ранее распространенной Магазинами-участниками Акции и иными лицами информации об Акции, действующим условиям Акции по причине изменения настоящих Правил. Аналогичное Правило действует в отношении информации о наименовании и/или количестве подарков Акции. </w:t>
      </w:r>
    </w:p>
    <w:p w:rsidR="00000000" w:rsidDel="00000000" w:rsidP="00000000" w:rsidRDefault="00000000" w:rsidRPr="00000000" w14:paraId="00000037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6.3. Текст (экземпляр) настоящих Правил, размещенный Организатором в соответствии с пунктом 6.1.1. настоящих Правил, признается оригинальным. В случае несоответствие копий настоящих Правил оригинальному тексту Правил, размещенных Организатором, применяются Правила, размещённые Организатором в соответствии с пунктом 6.1.1. настоящих Правил. Магазины-участники Акции самостоятельно несут ответственность за несвоевременную замену копий настоящих Правил при внесении в них изменений. </w:t>
      </w:r>
    </w:p>
    <w:p w:rsidR="00000000" w:rsidDel="00000000" w:rsidP="00000000" w:rsidRDefault="00000000" w:rsidRPr="00000000" w14:paraId="00000038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-567"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7. Ответственность участников Акции.</w:t>
      </w:r>
    </w:p>
    <w:p w:rsidR="00000000" w:rsidDel="00000000" w:rsidP="00000000" w:rsidRDefault="00000000" w:rsidRPr="00000000" w14:paraId="0000003A">
      <w:pPr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7.1. Организатор Акции не несет ответственности за неознакомление лиц, участвующих в Акции, с Правилами. </w:t>
      </w:r>
    </w:p>
    <w:p w:rsidR="00000000" w:rsidDel="00000000" w:rsidP="00000000" w:rsidRDefault="00000000" w:rsidRPr="00000000" w14:paraId="0000003B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7.2. Организатор не несет ответственности за ущерб, включая упущенную выгоду и моральный вред, который может понести Покупатель, участвуя в Акции, в связи с изменением условий Акции, изменением перечня Магазинов-участников Акции, наименования подарков Акции, ограничением срока действия Акции, прекращением (отменой) Акции и другими обстоятельствами. </w:t>
      </w:r>
    </w:p>
    <w:p w:rsidR="00000000" w:rsidDel="00000000" w:rsidP="00000000" w:rsidRDefault="00000000" w:rsidRPr="00000000" w14:paraId="0000003C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7.3. Ответственность за качество товаров и услуг, приобретаемых/оплачиваемых Покупателем, несет непосредственно лицо, оказывающее соответствующие услуги, продающее товар. За недостатки оказанных товаров, услуг Организатор ответственности не несет.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-1071243</wp:posOffset>
            </wp:positionH>
            <wp:positionV relativeFrom="paragraph">
              <wp:posOffset>10054590</wp:posOffset>
            </wp:positionV>
            <wp:extent cx="7694295" cy="10881995"/>
            <wp:effectExtent b="0" l="0" r="0" t="0"/>
            <wp:wrapNone/>
            <wp:docPr descr="Описание: W:\ОТДЕЛ НАПРАВЛЕНИЕ ДЕВЕЛОПМЕНТА\03.06. Вологда ТРЦ Мармелад\03.04.03. Маркетинговое управление\03.04.03.02.Бренд бук\Фирменный стиль\Подложка А4 Вологда.jpg" id="4" name="image2.jpg"/>
            <a:graphic>
              <a:graphicData uri="http://schemas.openxmlformats.org/drawingml/2006/picture">
                <pic:pic>
                  <pic:nvPicPr>
                    <pic:cNvPr descr="Описание: W:\ОТДЕЛ НАПРАВЛЕНИЕ ДЕВЕЛОПМЕНТА\03.06. Вологда ТРЦ Мармелад\03.04.03. Маркетинговое управление\03.04.03.02.Бренд бук\Фирменный стиль\Подложка А4 Вологда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94295" cy="10881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0" w:line="240" w:lineRule="auto"/>
        <w:ind w:left="-567"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3F">
      <w:pPr>
        <w:spacing w:after="0" w:line="240" w:lineRule="auto"/>
        <w:ind w:left="-567"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8. Действие Акции.</w:t>
      </w:r>
    </w:p>
    <w:p w:rsidR="00000000" w:rsidDel="00000000" w:rsidP="00000000" w:rsidRDefault="00000000" w:rsidRPr="00000000" w14:paraId="00000040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8.1. Акция может быть отменена (ее действие прекращено) Организатором полностью в одностороннем порядке по его решению.</w:t>
      </w:r>
    </w:p>
    <w:p w:rsidR="00000000" w:rsidDel="00000000" w:rsidP="00000000" w:rsidRDefault="00000000" w:rsidRPr="00000000" w14:paraId="00000041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 этом, Организатор уведомляет о принятом решении об отмене действия Акции и о дате прекращения ее действия путем размещения соответствующего письменного уведомления в месте размещения настоящих Правил (указано в пункте 6.1.1. настоящих Правил).</w:t>
      </w:r>
    </w:p>
    <w:p w:rsidR="00000000" w:rsidDel="00000000" w:rsidP="00000000" w:rsidRDefault="00000000" w:rsidRPr="00000000" w14:paraId="00000042">
      <w:pPr>
        <w:spacing w:after="0" w:line="240" w:lineRule="auto"/>
        <w:ind w:left="-56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Организатор не обязан уведомлять заинтересованных лиц об отмене Акции каким-либо иным образом, помимо указанного в настоящем пункте. С даты и времени, указанных в уведомлении Организатора, действие Акции прекращается, все обязательства Организатора в отношении указанной Акции прекращаются.</w:t>
      </w:r>
    </w:p>
    <w:p w:rsidR="00000000" w:rsidDel="00000000" w:rsidP="00000000" w:rsidRDefault="00000000" w:rsidRPr="00000000" w14:paraId="00000043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8.2. Организатор вправе в любое время изменить условия Акции в порядке, установленном настоящими Правилами.</w:t>
      </w:r>
    </w:p>
    <w:p w:rsidR="00000000" w:rsidDel="00000000" w:rsidP="00000000" w:rsidRDefault="00000000" w:rsidRPr="00000000" w14:paraId="00000044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8.3. Условия Акции изменяются Организатором путем внесения изменений в настоящие Правила (в том числе, путем принятия настоящих Правил в новой редакции). </w:t>
      </w:r>
    </w:p>
    <w:p w:rsidR="00000000" w:rsidDel="00000000" w:rsidP="00000000" w:rsidRDefault="00000000" w:rsidRPr="00000000" w14:paraId="00000045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 этом Организатор уведомляет заинтересованных лиц об изменении условий Акции и о дате такого изменения путем размещения соответствующего уведомления в месте размещения настоящих Правил (указано в пункте 6.1.1. настоящих Правил) с приложением текста изменений (новой редакции Правил). С даты вступления изменений в силу Организатор вправе удалить прежнюю (устаревшую) редакцию Правил.  </w:t>
      </w:r>
    </w:p>
    <w:p w:rsidR="00000000" w:rsidDel="00000000" w:rsidP="00000000" w:rsidRDefault="00000000" w:rsidRPr="00000000" w14:paraId="00000046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Организатор не обязан уведомлять заинтересованных лиц об изменении условий Акции каким-либо иным образом, помимо указанного в настоящем пункте. С даты, указанной в уведомлении Организатора, Акция действует на измененных условиях. </w:t>
      </w:r>
    </w:p>
    <w:p w:rsidR="00000000" w:rsidDel="00000000" w:rsidP="00000000" w:rsidRDefault="00000000" w:rsidRPr="00000000" w14:paraId="00000047">
      <w:pPr>
        <w:spacing w:after="0" w:line="240" w:lineRule="auto"/>
        <w:ind w:left="-567"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-567"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9. Прочие условия.</w:t>
      </w:r>
    </w:p>
    <w:p w:rsidR="00000000" w:rsidDel="00000000" w:rsidP="00000000" w:rsidRDefault="00000000" w:rsidRPr="00000000" w14:paraId="00000049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9.1. Участники Акции соглашаются с тем, что они могут быть привлечены Организатором для участия в рекламных интервью об участии в Акции, в том числе по радио и телевидению, а равно в иных средствах массовой информации, либо к съемкам для изготовления графических материалов без уплаты за это какого-либо вознаграждения. Все имущественные, авторские и иные права на вышеуказанные интервью и графические материалы будут принадлежать Организатору.</w:t>
      </w:r>
    </w:p>
    <w:p w:rsidR="00000000" w:rsidDel="00000000" w:rsidP="00000000" w:rsidRDefault="00000000" w:rsidRPr="00000000" w14:paraId="0000004A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9.2. Настоящие Правила не являются приложением к договору аренды, заключенному между Организатором и Арендатором. Отношения сторон в рамках Акции не являются отношениями в рамках простого товарищества (договора о совместной деятельности), поскольку не предполагают соединение вкладов сторон.</w:t>
      </w:r>
    </w:p>
    <w:p w:rsidR="00000000" w:rsidDel="00000000" w:rsidP="00000000" w:rsidRDefault="00000000" w:rsidRPr="00000000" w14:paraId="0000004B">
      <w:pPr>
        <w:spacing w:after="0" w:line="240" w:lineRule="auto"/>
        <w:ind w:left="-567" w:right="-14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9.3. Во всем, что не предусмотрено настоящими Правилами, организаторы и Участники Акции руководствуются законодательством Российской Федерации.</w:t>
      </w:r>
    </w:p>
    <w:p w:rsidR="00000000" w:rsidDel="00000000" w:rsidP="00000000" w:rsidRDefault="00000000" w:rsidRPr="00000000" w14:paraId="0000004C">
      <w:pPr>
        <w:spacing w:after="0" w:line="240" w:lineRule="auto"/>
        <w:ind w:right="-143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right="-143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right="-143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right="-143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right="-143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right="-143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right="-143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right="-143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right="-143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right="-143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right="-143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right="-143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right="-143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right="-143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-567" w:right="-143" w:firstLine="0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right="-143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right="-143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left="-567"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-567"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left="-567" w:right="-143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europa-manager@mail.ru" TargetMode="Externa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